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556EB" w14:textId="77777777" w:rsidR="0034447E" w:rsidRPr="0034447E" w:rsidRDefault="0034447E" w:rsidP="0034447E">
      <w:pPr>
        <w:pStyle w:val="Brdtext"/>
        <w:spacing w:line="360" w:lineRule="auto"/>
        <w:rPr>
          <w:sz w:val="28"/>
          <w:szCs w:val="28"/>
        </w:rPr>
      </w:pPr>
      <w:bookmarkStart w:id="0" w:name="_GoBack"/>
      <w:bookmarkEnd w:id="0"/>
      <w:r w:rsidRPr="0034447E">
        <w:rPr>
          <w:sz w:val="28"/>
          <w:szCs w:val="28"/>
        </w:rPr>
        <w:t>16 anledningar att jobba i energibranschen</w:t>
      </w:r>
    </w:p>
    <w:p w14:paraId="4014640A" w14:textId="77777777" w:rsidR="0034447E" w:rsidRPr="00A27A2A" w:rsidRDefault="0034447E" w:rsidP="0034447E">
      <w:pPr>
        <w:pStyle w:val="Brdtext"/>
        <w:numPr>
          <w:ilvl w:val="0"/>
          <w:numId w:val="9"/>
        </w:numPr>
        <w:spacing w:line="360" w:lineRule="auto"/>
      </w:pPr>
      <w:r>
        <w:rPr>
          <w:b/>
          <w:bCs/>
        </w:rPr>
        <w:t>Energibranschen behöver dig</w:t>
      </w:r>
      <w:r>
        <w:br/>
      </w:r>
      <w:r w:rsidRPr="00C378EF">
        <w:t>En</w:t>
      </w:r>
      <w:r>
        <w:t>ergibranschen är en</w:t>
      </w:r>
      <w:r w:rsidRPr="00C378EF">
        <w:t xml:space="preserve"> växande framtidsbransch med stora jobbmöjligheter</w:t>
      </w:r>
      <w:r>
        <w:t>.</w:t>
      </w:r>
      <w:r w:rsidRPr="00C378EF">
        <w:t xml:space="preserve"> </w:t>
      </w:r>
      <w:r>
        <w:t xml:space="preserve">Om du utbildar dig inom energiområdet är du med säkerhet efterfrågad på arbetsmarknaden. Branschen behöver många nya medarbetare i takt med att elbehovet kommer bli större de kommande åren. I vår bransch kommer det alltid finnas jobb. </w:t>
      </w:r>
    </w:p>
    <w:p w14:paraId="694EB856" w14:textId="77777777" w:rsidR="0034447E" w:rsidRPr="0074663C" w:rsidRDefault="0034447E" w:rsidP="0034447E">
      <w:pPr>
        <w:pStyle w:val="Brdtext"/>
        <w:numPr>
          <w:ilvl w:val="0"/>
          <w:numId w:val="9"/>
        </w:numPr>
        <w:spacing w:line="360" w:lineRule="auto"/>
        <w:rPr>
          <w:b/>
          <w:bCs/>
        </w:rPr>
      </w:pPr>
      <w:r>
        <w:rPr>
          <w:b/>
          <w:bCs/>
        </w:rPr>
        <w:t>Vi möjliggör klimatomställningen</w:t>
      </w:r>
      <w:r>
        <w:br/>
        <w:t>Om du vill göra skillnad är det i energibranschen du ska jobba.</w:t>
      </w:r>
      <w:r>
        <w:rPr>
          <w:b/>
          <w:bCs/>
        </w:rPr>
        <w:t xml:space="preserve"> </w:t>
      </w:r>
      <w:r w:rsidRPr="00B77816">
        <w:t xml:space="preserve">Här </w:t>
      </w:r>
      <w:r>
        <w:t>arbeta</w:t>
      </w:r>
      <w:r w:rsidRPr="00B77816">
        <w:t>r du med det som är viktigt på riktigt</w:t>
      </w:r>
      <w:r>
        <w:t xml:space="preserve"> – som att elektrifiera samhället för att minska de fossila utsläppen och möjliggöra klimatomställningen. Fossilfri el och värme är faktiskt en förutsättning för att vi ska nå klimatmålen. Hos oss får du vara en del av den största samhällsförändringen på årtionden. Tillsammans förändrar vi världen.</w:t>
      </w:r>
    </w:p>
    <w:p w14:paraId="0C0299E1" w14:textId="77777777" w:rsidR="0034447E" w:rsidRPr="00207560" w:rsidRDefault="0034447E" w:rsidP="0034447E">
      <w:pPr>
        <w:pStyle w:val="Brdtext"/>
        <w:numPr>
          <w:ilvl w:val="0"/>
          <w:numId w:val="9"/>
        </w:numPr>
        <w:spacing w:line="360" w:lineRule="auto"/>
        <w:rPr>
          <w:b/>
          <w:bCs/>
        </w:rPr>
      </w:pPr>
      <w:r>
        <w:rPr>
          <w:b/>
          <w:bCs/>
        </w:rPr>
        <w:t>Vi är livsviktiga – för utan energi stannar allt</w:t>
      </w:r>
      <w:r>
        <w:br/>
        <w:t>Utöver att elektrifiera hela samhället och se till att Sverige lyckas med klimatomställningen har energibranschen en otroligt viktig funktion i alla människors vardagliga liv. Utan energi i form av el och värme skulle hela samhället stanna upp. Då skulle respiratorerna på sjukhusen inte fungera, alla skulle frysa inomhus på vintern och det skulle inte ens gå att spola toaletterna.</w:t>
      </w:r>
    </w:p>
    <w:p w14:paraId="5AD61006" w14:textId="77777777" w:rsidR="0034447E" w:rsidRPr="00AF0A57" w:rsidRDefault="0034447E" w:rsidP="0034447E">
      <w:pPr>
        <w:pStyle w:val="Brdtext"/>
        <w:numPr>
          <w:ilvl w:val="0"/>
          <w:numId w:val="9"/>
        </w:numPr>
        <w:spacing w:line="360" w:lineRule="auto"/>
        <w:rPr>
          <w:b/>
          <w:bCs/>
        </w:rPr>
      </w:pPr>
      <w:r>
        <w:rPr>
          <w:b/>
          <w:bCs/>
        </w:rPr>
        <w:t>Sveriges mest attraktiva och jämställda bransch</w:t>
      </w:r>
      <w:r>
        <w:rPr>
          <w:b/>
          <w:bCs/>
        </w:rPr>
        <w:br/>
      </w:r>
      <w:r w:rsidRPr="00495DE5">
        <w:t>Två</w:t>
      </w:r>
      <w:r>
        <w:t xml:space="preserve"> år i rad har energibranschen utsetts till Sveriges mest attraktiva och jämställda bransch. Anledningen är bland annat att branschen satsar mycket på medarbetarnas utveckling i arbetet, kvinnor och män har lika möjligheter till karriär, lönestrukturerna är jämställda, få är sjukskrivna och chefstätheten är större i energibranschen jämfört med andra branscher.</w:t>
      </w:r>
    </w:p>
    <w:p w14:paraId="6131945D" w14:textId="77777777" w:rsidR="0034447E" w:rsidRPr="00406287" w:rsidRDefault="0034447E" w:rsidP="0034447E">
      <w:pPr>
        <w:pStyle w:val="Brdtext"/>
        <w:numPr>
          <w:ilvl w:val="0"/>
          <w:numId w:val="9"/>
        </w:numPr>
        <w:spacing w:line="360" w:lineRule="auto"/>
        <w:rPr>
          <w:b/>
          <w:bCs/>
        </w:rPr>
      </w:pPr>
      <w:r>
        <w:rPr>
          <w:b/>
          <w:bCs/>
        </w:rPr>
        <w:t>Vi</w:t>
      </w:r>
      <w:r w:rsidRPr="00406287">
        <w:rPr>
          <w:b/>
          <w:bCs/>
        </w:rPr>
        <w:t xml:space="preserve"> står inför en explosion av spännande </w:t>
      </w:r>
      <w:r>
        <w:rPr>
          <w:b/>
          <w:bCs/>
        </w:rPr>
        <w:t>teknik</w:t>
      </w:r>
      <w:r w:rsidRPr="00406287">
        <w:rPr>
          <w:b/>
          <w:bCs/>
        </w:rPr>
        <w:t>utveckling</w:t>
      </w:r>
      <w:r>
        <w:br/>
        <w:t xml:space="preserve">Teknikutvecklingen sker otroligt snabbt i energibranschen just nu med allt ifrån </w:t>
      </w:r>
      <w:r w:rsidRPr="00FF44F6">
        <w:t>AI</w:t>
      </w:r>
      <w:r>
        <w:t xml:space="preserve"> och vätgas, till koldioxidlagring och digitala verktyg som gör det möjligt för kunderna att själva påverka sin elanvändning.</w:t>
      </w:r>
      <w:r w:rsidRPr="00FF44F6">
        <w:t xml:space="preserve"> </w:t>
      </w:r>
      <w:r>
        <w:t xml:space="preserve">Här finns mängder av ny, spännande teknik. </w:t>
      </w:r>
      <w:r w:rsidRPr="00FF44F6">
        <w:t>Var med och skapa framtiden!</w:t>
      </w:r>
    </w:p>
    <w:p w14:paraId="461599FD" w14:textId="77777777" w:rsidR="0034447E" w:rsidRDefault="0034447E" w:rsidP="0034447E">
      <w:pPr>
        <w:pStyle w:val="Brdtext"/>
        <w:numPr>
          <w:ilvl w:val="0"/>
          <w:numId w:val="9"/>
        </w:numPr>
        <w:spacing w:line="360" w:lineRule="auto"/>
      </w:pPr>
      <w:r w:rsidRPr="0071149A">
        <w:rPr>
          <w:b/>
          <w:bCs/>
        </w:rPr>
        <w:lastRenderedPageBreak/>
        <w:t>Perfekt balans mellan spänning och trygghet</w:t>
      </w:r>
      <w:r>
        <w:br/>
        <w:t>I energibranschen finns det alltid mycket spänning och nya utmaningar att ta tag i, samtidigt som du jobbar i en trygg arbetsmiljö med bra villkor som du vill stanna kvar och utvecklas i.</w:t>
      </w:r>
    </w:p>
    <w:p w14:paraId="45C14F75" w14:textId="77777777" w:rsidR="0034447E" w:rsidRPr="006A380E" w:rsidRDefault="0034447E" w:rsidP="0034447E">
      <w:pPr>
        <w:pStyle w:val="Brdtext"/>
        <w:numPr>
          <w:ilvl w:val="0"/>
          <w:numId w:val="9"/>
        </w:numPr>
        <w:spacing w:line="360" w:lineRule="auto"/>
        <w:rPr>
          <w:b/>
        </w:rPr>
      </w:pPr>
      <w:r w:rsidRPr="006A380E">
        <w:rPr>
          <w:b/>
        </w:rPr>
        <w:t>Jobb direkt efter utbildningen</w:t>
      </w:r>
      <w:r w:rsidRPr="006A380E">
        <w:br/>
      </w:r>
      <w:r>
        <w:t>Det finns ett stort behov av exempelvis elkraftsingenjörer och distributionselektriker i energibranschen. Därmed får m</w:t>
      </w:r>
      <w:r w:rsidRPr="006A380E">
        <w:t xml:space="preserve">ånga av de </w:t>
      </w:r>
      <w:r>
        <w:t xml:space="preserve">pluggar energiutbildningar </w:t>
      </w:r>
      <w:r w:rsidRPr="006A380E">
        <w:t>jobb direkt efter examen.</w:t>
      </w:r>
    </w:p>
    <w:p w14:paraId="24121F76" w14:textId="77777777" w:rsidR="0034447E" w:rsidRPr="0079191D" w:rsidRDefault="0034447E" w:rsidP="0034447E">
      <w:pPr>
        <w:pStyle w:val="Brdtext"/>
        <w:numPr>
          <w:ilvl w:val="0"/>
          <w:numId w:val="9"/>
        </w:numPr>
        <w:spacing w:line="360" w:lineRule="auto"/>
        <w:rPr>
          <w:b/>
          <w:bCs/>
        </w:rPr>
      </w:pPr>
      <w:r>
        <w:rPr>
          <w:b/>
          <w:bCs/>
        </w:rPr>
        <w:t>Många stannar kvar länge i energibranschen</w:t>
      </w:r>
      <w:r>
        <w:br/>
      </w:r>
      <w:proofErr w:type="spellStart"/>
      <w:r>
        <w:t>Energibranschen</w:t>
      </w:r>
      <w:proofErr w:type="spellEnd"/>
      <w:r>
        <w:t xml:space="preserve"> är en bransch där många medarbetare stannar kvar och fortsätter utvecklas. Eftersom det finns så stora utvecklingsmöjligheter jobbar många kvar under hela sin karriär.</w:t>
      </w:r>
    </w:p>
    <w:p w14:paraId="664DB12E" w14:textId="77777777" w:rsidR="0034447E" w:rsidRPr="00282C8D" w:rsidRDefault="0034447E" w:rsidP="0034447E">
      <w:pPr>
        <w:pStyle w:val="Brdtext"/>
        <w:numPr>
          <w:ilvl w:val="0"/>
          <w:numId w:val="9"/>
        </w:numPr>
        <w:spacing w:line="360" w:lineRule="auto"/>
        <w:rPr>
          <w:b/>
          <w:bCs/>
        </w:rPr>
      </w:pPr>
      <w:r>
        <w:rPr>
          <w:b/>
          <w:bCs/>
        </w:rPr>
        <w:t>Här finns något för alla</w:t>
      </w:r>
      <w:r>
        <w:br/>
      </w:r>
      <w:r w:rsidRPr="005E4BB9">
        <w:t>I energibranschen</w:t>
      </w:r>
      <w:r>
        <w:t xml:space="preserve"> finns en mängd olika yrken. Från dataingenjörer och kommunikatörer till elkraftsingenjörer och drifttekniker. Du hittar rätt utbildning via gymnasiet, yrkeshögskolan eller högskolan. Allt beror på vad just du vill göra. Det finns ett energijobb för alla. </w:t>
      </w:r>
    </w:p>
    <w:p w14:paraId="4D931E35" w14:textId="77777777" w:rsidR="0034447E" w:rsidRPr="000C3DCA" w:rsidRDefault="0034447E" w:rsidP="0034447E">
      <w:pPr>
        <w:pStyle w:val="Brdtext"/>
        <w:numPr>
          <w:ilvl w:val="0"/>
          <w:numId w:val="9"/>
        </w:numPr>
        <w:spacing w:line="360" w:lineRule="auto"/>
        <w:rPr>
          <w:b/>
          <w:bCs/>
        </w:rPr>
      </w:pPr>
      <w:r>
        <w:rPr>
          <w:b/>
          <w:bCs/>
        </w:rPr>
        <w:t>Energijobb finns i hela Sverige</w:t>
      </w:r>
      <w:r>
        <w:br/>
        <w:t>Visste du att det</w:t>
      </w:r>
      <w:r w:rsidRPr="004C7268">
        <w:t xml:space="preserve"> finns över 400 energiföretag i Sverige? Det finns</w:t>
      </w:r>
      <w:r>
        <w:t xml:space="preserve"> energiföretag</w:t>
      </w:r>
      <w:r w:rsidRPr="004C7268">
        <w:t xml:space="preserve"> i alla storlekar, från internationella koncerner till små kommunala bolag. Gemensamt för dem är att de levererar el och </w:t>
      </w:r>
      <w:r>
        <w:t>värme</w:t>
      </w:r>
      <w:r w:rsidRPr="004C7268">
        <w:t xml:space="preserve"> till hela Sverige – från stora industrikluster utanför Göteborg till farbror Gunnars stuga i Västernorrland. Du kan jobba och bo var du vill i hela Sverige och </w:t>
      </w:r>
      <w:r>
        <w:t>ändå ha</w:t>
      </w:r>
      <w:r w:rsidRPr="004C7268">
        <w:t xml:space="preserve"> världens viktigaste </w:t>
      </w:r>
      <w:r>
        <w:t>och roligaste jobb</w:t>
      </w:r>
      <w:r w:rsidRPr="004C7268">
        <w:t>.</w:t>
      </w:r>
    </w:p>
    <w:p w14:paraId="1FFAB1B2" w14:textId="77777777" w:rsidR="0034447E" w:rsidRPr="004363B5" w:rsidRDefault="0034447E" w:rsidP="0034447E">
      <w:pPr>
        <w:pStyle w:val="Brdtext"/>
        <w:numPr>
          <w:ilvl w:val="0"/>
          <w:numId w:val="9"/>
        </w:numPr>
        <w:spacing w:line="360" w:lineRule="auto"/>
        <w:rPr>
          <w:b/>
          <w:bCs/>
        </w:rPr>
      </w:pPr>
      <w:r>
        <w:rPr>
          <w:b/>
          <w:bCs/>
        </w:rPr>
        <w:t>Perfekt bransch för dig som vill byta bana</w:t>
      </w:r>
      <w:r>
        <w:br/>
        <w:t>Vad du än arbetar med idag kan du alltid yrkesväxla och spåra in på energiområdet. I energibranschen finns alla möjliga typer av jobb. Det gör att våra medarbetare har bakgrunder inom allt från politikens värld till restaurangbranschen.</w:t>
      </w:r>
    </w:p>
    <w:p w14:paraId="6F7FB65A" w14:textId="77777777" w:rsidR="0034447E" w:rsidRPr="00D8495E" w:rsidRDefault="0034447E" w:rsidP="0034447E">
      <w:pPr>
        <w:pStyle w:val="Brdtext"/>
        <w:numPr>
          <w:ilvl w:val="0"/>
          <w:numId w:val="9"/>
        </w:numPr>
        <w:spacing w:line="360" w:lineRule="auto"/>
        <w:rPr>
          <w:b/>
          <w:bCs/>
        </w:rPr>
      </w:pPr>
      <w:r>
        <w:rPr>
          <w:b/>
          <w:bCs/>
        </w:rPr>
        <w:t>Alla pratar om energi</w:t>
      </w:r>
      <w:r>
        <w:br/>
        <w:t xml:space="preserve">Det är roligt att jobba i en bransch som diskuteras flitigt i både traditionella och </w:t>
      </w:r>
      <w:r>
        <w:lastRenderedPageBreak/>
        <w:t>sociala medier, och av alla från politiker till dina grannar. Alla berörs av energi och många är intresserade av energibranschens utveckling.</w:t>
      </w:r>
    </w:p>
    <w:p w14:paraId="11839FD9" w14:textId="77777777" w:rsidR="0034447E" w:rsidRDefault="0034447E" w:rsidP="0034447E">
      <w:pPr>
        <w:pStyle w:val="Brdtext"/>
        <w:numPr>
          <w:ilvl w:val="0"/>
          <w:numId w:val="9"/>
        </w:numPr>
        <w:spacing w:line="360" w:lineRule="auto"/>
      </w:pPr>
      <w:r>
        <w:rPr>
          <w:b/>
          <w:bCs/>
        </w:rPr>
        <w:t>Stora utvecklingsmöjligheter</w:t>
      </w:r>
      <w:r>
        <w:br/>
      </w:r>
      <w:r w:rsidRPr="00895977">
        <w:t xml:space="preserve">En av de främsta anledningarna till att energibranschen </w:t>
      </w:r>
      <w:r>
        <w:t xml:space="preserve">har </w:t>
      </w:r>
      <w:r w:rsidRPr="00895977">
        <w:t xml:space="preserve">utsetts till Sveriges mest attraktiva bransch två år i rad är att branschen satsar mycket på medarbetarnas kompetensutveckling. </w:t>
      </w:r>
      <w:r>
        <w:t>Här</w:t>
      </w:r>
      <w:r w:rsidRPr="00895977">
        <w:t xml:space="preserve"> finns</w:t>
      </w:r>
      <w:r>
        <w:t xml:space="preserve"> det</w:t>
      </w:r>
      <w:r w:rsidRPr="00895977">
        <w:t xml:space="preserve"> både stora möjligheter att vidareutbilda dig och </w:t>
      </w:r>
      <w:r>
        <w:t xml:space="preserve">att </w:t>
      </w:r>
      <w:r w:rsidRPr="00895977">
        <w:t>lära dig ny kunskap i ditt vardagliga arbete.</w:t>
      </w:r>
      <w:r>
        <w:t xml:space="preserve"> </w:t>
      </w:r>
    </w:p>
    <w:p w14:paraId="0197F2C5" w14:textId="77777777" w:rsidR="0034447E" w:rsidRPr="00431C73" w:rsidRDefault="0034447E" w:rsidP="0034447E">
      <w:pPr>
        <w:pStyle w:val="Brdtext"/>
        <w:numPr>
          <w:ilvl w:val="0"/>
          <w:numId w:val="9"/>
        </w:numPr>
        <w:spacing w:line="360" w:lineRule="auto"/>
      </w:pPr>
      <w:r w:rsidRPr="00431C73">
        <w:rPr>
          <w:b/>
          <w:bCs/>
        </w:rPr>
        <w:t xml:space="preserve">Lika möjligheter för kvinnor och män </w:t>
      </w:r>
      <w:r>
        <w:br/>
        <w:t xml:space="preserve">Enligt Nyckeltalsinstitutets årliga kartläggning är energibranschen den mest jämställda branschen. Kvinnor och män har lika möjligheter, lönestrukturen är jämställd </w:t>
      </w:r>
      <w:r w:rsidRPr="002B1687">
        <w:t xml:space="preserve">och de flesta </w:t>
      </w:r>
      <w:r>
        <w:t>energi</w:t>
      </w:r>
      <w:r w:rsidRPr="002B1687">
        <w:t>företag</w:t>
      </w:r>
      <w:r>
        <w:t>en</w:t>
      </w:r>
      <w:r w:rsidRPr="002B1687">
        <w:t xml:space="preserve"> har åtminstone 40 </w:t>
      </w:r>
      <w:r>
        <w:t>%</w:t>
      </w:r>
      <w:r w:rsidRPr="002B1687">
        <w:t xml:space="preserve"> kvinnor i </w:t>
      </w:r>
      <w:r>
        <w:t xml:space="preserve">de </w:t>
      </w:r>
      <w:r w:rsidRPr="002B1687">
        <w:t>högsta ledningsgrupperna.</w:t>
      </w:r>
    </w:p>
    <w:p w14:paraId="3D49261D" w14:textId="77777777" w:rsidR="0034447E" w:rsidRDefault="0034447E" w:rsidP="0034447E">
      <w:pPr>
        <w:pStyle w:val="Brdtext"/>
        <w:numPr>
          <w:ilvl w:val="0"/>
          <w:numId w:val="9"/>
        </w:numPr>
        <w:spacing w:line="360" w:lineRule="auto"/>
      </w:pPr>
      <w:r w:rsidRPr="00A55CFA">
        <w:rPr>
          <w:b/>
          <w:bCs/>
        </w:rPr>
        <w:t>Hög chefstäthet</w:t>
      </w:r>
      <w:r>
        <w:br/>
        <w:t>I energibranschen är chefstätheten hög, vilket innebär att de flesta chefer har lagom många medarbetare i sin grupp. Det ger cheferna tid för sina medarbetare och tid för att utveckla verksamheten till det bättre.</w:t>
      </w:r>
    </w:p>
    <w:p w14:paraId="3A48095E" w14:textId="77777777" w:rsidR="0034447E" w:rsidRDefault="0034447E" w:rsidP="0034447E">
      <w:pPr>
        <w:pStyle w:val="Brdtext"/>
        <w:numPr>
          <w:ilvl w:val="0"/>
          <w:numId w:val="9"/>
        </w:numPr>
        <w:spacing w:line="360" w:lineRule="auto"/>
      </w:pPr>
      <w:r w:rsidRPr="00C62AC1">
        <w:rPr>
          <w:b/>
          <w:bCs/>
        </w:rPr>
        <w:t>Särskilt intressant nu och framöver när vi ställer om energisystemet</w:t>
      </w:r>
      <w:r>
        <w:br/>
        <w:t>Branschen behöver idag fler nya medarbetare än någonsin tidigare. Det beror på att energibranschen är en möjliggörare för att andra branscher ska kunna ställa om och bli fossilfria till år 2045 – och därigenom lyckas med klimatomställningen. Det finns ett stort behov av tekniker och ingenjörer, men också en mängd andra yrken. Stora pensionsavgångar de närmaste åren förstärker behovet av ny arbetskraft.</w:t>
      </w:r>
    </w:p>
    <w:p w14:paraId="4399F4BB" w14:textId="77777777" w:rsidR="005E4C91" w:rsidRPr="00582FCD" w:rsidRDefault="005E4C91" w:rsidP="00916F38">
      <w:pPr>
        <w:pStyle w:val="Brdtext"/>
      </w:pPr>
    </w:p>
    <w:sectPr w:rsidR="005E4C91" w:rsidRPr="00582FCD" w:rsidSect="00083051">
      <w:pgSz w:w="11906" w:h="16838"/>
      <w:pgMar w:top="1418" w:right="1985" w:bottom="1418"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AD2806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9269E2"/>
    <w:multiLevelType w:val="multilevel"/>
    <w:tmpl w:val="9FC6125E"/>
    <w:lvl w:ilvl="0">
      <w:start w:val="1"/>
      <w:numFmt w:val="decimal"/>
      <w:lvlRestart w:val="0"/>
      <w:lvlText w:val="%1"/>
      <w:lvlJc w:val="left"/>
      <w:pPr>
        <w:ind w:left="680" w:hanging="680"/>
      </w:pPr>
    </w:lvl>
    <w:lvl w:ilvl="1">
      <w:start w:val="1"/>
      <w:numFmt w:val="decimal"/>
      <w:lvlText w:val="%1.%2"/>
      <w:lvlJc w:val="left"/>
      <w:pPr>
        <w:ind w:left="680" w:hanging="680"/>
      </w:pPr>
    </w:lvl>
    <w:lvl w:ilvl="2">
      <w:start w:val="1"/>
      <w:numFmt w:val="decimal"/>
      <w:lvlText w:val="%1.%2.%3"/>
      <w:lvlJc w:val="left"/>
      <w:pPr>
        <w:ind w:left="680" w:hanging="68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79B72DE"/>
    <w:multiLevelType w:val="multilevel"/>
    <w:tmpl w:val="8510174E"/>
    <w:lvl w:ilvl="0">
      <w:start w:val="1"/>
      <w:numFmt w:val="decimal"/>
      <w:lvlText w:val="%1"/>
      <w:lvlJc w:val="left"/>
      <w:pPr>
        <w:ind w:left="432" w:hanging="432"/>
      </w:pPr>
      <w:rPr>
        <w:rFonts w:hint="default"/>
        <w:sz w:val="24"/>
      </w:rPr>
    </w:lvl>
    <w:lvl w:ilvl="1">
      <w:start w:val="1"/>
      <w:numFmt w:val="decimal"/>
      <w:lvlText w:val="%1.%2"/>
      <w:lvlJc w:val="left"/>
      <w:pPr>
        <w:ind w:left="576" w:hanging="576"/>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sz w:val="24"/>
      </w:rPr>
    </w:lvl>
    <w:lvl w:ilvl="4">
      <w:start w:val="1"/>
      <w:numFmt w:val="decimal"/>
      <w:lvlText w:val="%1.%2.%3.%4.%5"/>
      <w:lvlJc w:val="left"/>
      <w:pPr>
        <w:ind w:left="1008" w:hanging="1008"/>
      </w:pPr>
      <w:rPr>
        <w:rFonts w:hint="default"/>
        <w:sz w:val="24"/>
      </w:rPr>
    </w:lvl>
    <w:lvl w:ilvl="5">
      <w:start w:val="1"/>
      <w:numFmt w:val="decimal"/>
      <w:lvlText w:val="%1.%2.%3.%4.%5.%6"/>
      <w:lvlJc w:val="left"/>
      <w:pPr>
        <w:ind w:left="1152" w:hanging="1152"/>
      </w:pPr>
      <w:rPr>
        <w:rFonts w:hint="default"/>
        <w:sz w:val="24"/>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584" w:hanging="1584"/>
      </w:pPr>
      <w:rPr>
        <w:rFonts w:hint="default"/>
        <w:sz w:val="24"/>
      </w:rPr>
    </w:lvl>
  </w:abstractNum>
  <w:abstractNum w:abstractNumId="3" w15:restartNumberingAfterBreak="0">
    <w:nsid w:val="40467D2F"/>
    <w:multiLevelType w:val="hybridMultilevel"/>
    <w:tmpl w:val="CAE4222A"/>
    <w:lvl w:ilvl="0" w:tplc="041D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ABC5955"/>
    <w:multiLevelType w:val="multilevel"/>
    <w:tmpl w:val="9EACA19C"/>
    <w:lvl w:ilvl="0">
      <w:start w:val="1"/>
      <w:numFmt w:val="bullet"/>
      <w:lvlText w:val="•"/>
      <w:lvlJc w:val="left"/>
      <w:pPr>
        <w:ind w:left="360" w:hanging="360"/>
      </w:pPr>
      <w:rPr>
        <w:rFonts w:ascii="Times New Roman" w:hAnsi="Times New Roman" w:cs="Times New Roman" w:hint="default"/>
        <w:b w:val="0"/>
        <w:i w:val="0"/>
        <w:color w:val="auto"/>
        <w:sz w:val="22"/>
      </w:rPr>
    </w:lvl>
    <w:lvl w:ilvl="1">
      <w:start w:val="1"/>
      <w:numFmt w:val="bullet"/>
      <w:lvlText w:val="×"/>
      <w:lvlJc w:val="left"/>
      <w:pPr>
        <w:ind w:left="720" w:hanging="360"/>
      </w:pPr>
      <w:rPr>
        <w:rFonts w:ascii="Palatino Linotype" w:hAnsi="Palatino Linotype" w:hint="default"/>
        <w:b w:val="0"/>
        <w:i w:val="0"/>
        <w:sz w:val="22"/>
      </w:rPr>
    </w:lvl>
    <w:lvl w:ilvl="2">
      <w:start w:val="1"/>
      <w:numFmt w:val="bullet"/>
      <w:lvlText w:val="–"/>
      <w:lvlJc w:val="left"/>
      <w:pPr>
        <w:ind w:left="1080" w:hanging="360"/>
      </w:pPr>
      <w:rPr>
        <w:rFonts w:ascii="Palatino Linotype" w:hAnsi="Palatino Linotype" w:hint="default"/>
        <w:b w:val="0"/>
        <w:i w:val="0"/>
        <w:sz w:val="22"/>
      </w:rPr>
    </w:lvl>
    <w:lvl w:ilvl="3">
      <w:start w:val="1"/>
      <w:numFmt w:val="bullet"/>
      <w:lvlText w:val="×"/>
      <w:lvlJc w:val="left"/>
      <w:pPr>
        <w:ind w:left="1418" w:hanging="338"/>
      </w:pPr>
      <w:rPr>
        <w:rFonts w:ascii="Palatino Linotype" w:hAnsi="Palatino Linotype" w:hint="default"/>
        <w:b w:val="0"/>
        <w:i w:val="0"/>
        <w:sz w:val="22"/>
      </w:rPr>
    </w:lvl>
    <w:lvl w:ilvl="4">
      <w:start w:val="1"/>
      <w:numFmt w:val="bullet"/>
      <w:lvlText w:val="•"/>
      <w:lvlJc w:val="left"/>
      <w:pPr>
        <w:ind w:left="1758" w:hanging="340"/>
      </w:pPr>
      <w:rPr>
        <w:rFonts w:ascii="Times New Roman" w:hAnsi="Times New Roman" w:cs="Times New Roman" w:hint="default"/>
        <w:b w:val="0"/>
        <w:i w:val="0"/>
        <w:sz w:val="22"/>
      </w:rPr>
    </w:lvl>
    <w:lvl w:ilvl="5">
      <w:start w:val="1"/>
      <w:numFmt w:val="bullet"/>
      <w:lvlText w:val="×"/>
      <w:lvlJc w:val="left"/>
      <w:pPr>
        <w:ind w:left="2098" w:hanging="340"/>
      </w:pPr>
      <w:rPr>
        <w:rFonts w:ascii="Palatino Linotype" w:hAnsi="Palatino Linotype" w:hint="default"/>
        <w:b w:val="0"/>
        <w:i w:val="0"/>
        <w:sz w:val="22"/>
      </w:rPr>
    </w:lvl>
    <w:lvl w:ilvl="6">
      <w:start w:val="1"/>
      <w:numFmt w:val="bullet"/>
      <w:lvlText w:val="•"/>
      <w:lvlJc w:val="left"/>
      <w:pPr>
        <w:ind w:left="2438" w:hanging="340"/>
      </w:pPr>
      <w:rPr>
        <w:rFonts w:ascii="Times New Roman" w:hAnsi="Times New Roman" w:cs="Times New Roman" w:hint="default"/>
        <w:b w:val="0"/>
        <w:i w:val="0"/>
        <w:color w:val="auto"/>
        <w:sz w:val="22"/>
      </w:rPr>
    </w:lvl>
    <w:lvl w:ilvl="7">
      <w:start w:val="1"/>
      <w:numFmt w:val="bullet"/>
      <w:lvlText w:val="×"/>
      <w:lvlJc w:val="left"/>
      <w:pPr>
        <w:ind w:left="2778" w:hanging="340"/>
      </w:pPr>
      <w:rPr>
        <w:rFonts w:ascii="Palatino Linotype" w:hAnsi="Palatino Linotype" w:hint="default"/>
        <w:b w:val="0"/>
        <w:i w:val="0"/>
        <w:sz w:val="22"/>
      </w:rPr>
    </w:lvl>
    <w:lvl w:ilvl="8">
      <w:start w:val="1"/>
      <w:numFmt w:val="bullet"/>
      <w:lvlText w:val="•"/>
      <w:lvlJc w:val="left"/>
      <w:pPr>
        <w:ind w:left="3119" w:hanging="341"/>
      </w:pPr>
      <w:rPr>
        <w:rFonts w:ascii="Times New Roman" w:hAnsi="Times New Roman" w:cs="Times New Roman" w:hint="default"/>
        <w:b w:val="0"/>
        <w:i w:val="0"/>
        <w:color w:val="auto"/>
        <w:sz w:val="22"/>
      </w:rPr>
    </w:lvl>
  </w:abstractNum>
  <w:abstractNum w:abstractNumId="5" w15:restartNumberingAfterBreak="0">
    <w:nsid w:val="5D4B56E0"/>
    <w:multiLevelType w:val="multilevel"/>
    <w:tmpl w:val="91504D6A"/>
    <w:lvl w:ilvl="0">
      <w:start w:val="1"/>
      <w:numFmt w:val="decimal"/>
      <w:pStyle w:val="Nummerlista"/>
      <w:lvlText w:val="%1"/>
      <w:lvlJc w:val="left"/>
      <w:pPr>
        <w:ind w:left="357" w:hanging="357"/>
      </w:pPr>
      <w:rPr>
        <w:rFonts w:hint="default"/>
      </w:rPr>
    </w:lvl>
    <w:lvl w:ilvl="1">
      <w:start w:val="1"/>
      <w:numFmt w:val="lowerLetter"/>
      <w:lvlText w:val="%2"/>
      <w:lvlJc w:val="left"/>
      <w:pPr>
        <w:ind w:left="737" w:hanging="380"/>
      </w:pPr>
      <w:rPr>
        <w:rFonts w:hint="default"/>
      </w:rPr>
    </w:lvl>
    <w:lvl w:ilvl="2">
      <w:start w:val="1"/>
      <w:numFmt w:val="lowerRoman"/>
      <w:lvlText w:val="%3"/>
      <w:lvlJc w:val="left"/>
      <w:pPr>
        <w:tabs>
          <w:tab w:val="num" w:pos="737"/>
        </w:tabs>
        <w:ind w:left="1077" w:hanging="340"/>
      </w:pPr>
      <w:rPr>
        <w:rFonts w:hint="default"/>
      </w:rPr>
    </w:lvl>
    <w:lvl w:ilvl="3">
      <w:start w:val="1"/>
      <w:numFmt w:val="bullet"/>
      <w:lvlText w:val="–"/>
      <w:lvlJc w:val="left"/>
      <w:pPr>
        <w:tabs>
          <w:tab w:val="num" w:pos="1077"/>
        </w:tabs>
        <w:ind w:left="1361" w:hanging="284"/>
      </w:pPr>
      <w:rPr>
        <w:rFonts w:ascii="Times New Roman" w:hAnsi="Times New Roman" w:cs="Times New Roman" w:hint="default"/>
      </w:rPr>
    </w:lvl>
    <w:lvl w:ilvl="4">
      <w:start w:val="1"/>
      <w:numFmt w:val="bullet"/>
      <w:lvlText w:val="–"/>
      <w:lvlJc w:val="left"/>
      <w:pPr>
        <w:tabs>
          <w:tab w:val="num" w:pos="1361"/>
        </w:tabs>
        <w:ind w:left="1644" w:hanging="283"/>
      </w:pPr>
      <w:rPr>
        <w:rFonts w:ascii="Times New Roman" w:hAnsi="Times New Roman" w:cs="Times New Roman" w:hint="default"/>
      </w:rPr>
    </w:lvl>
    <w:lvl w:ilvl="5">
      <w:start w:val="1"/>
      <w:numFmt w:val="bullet"/>
      <w:lvlText w:val="–"/>
      <w:lvlJc w:val="left"/>
      <w:pPr>
        <w:tabs>
          <w:tab w:val="num" w:pos="1644"/>
        </w:tabs>
        <w:ind w:left="1928" w:hanging="284"/>
      </w:pPr>
      <w:rPr>
        <w:rFonts w:ascii="Times New Roman" w:hAnsi="Times New Roman" w:cs="Times New Roman" w:hint="default"/>
      </w:rPr>
    </w:lvl>
    <w:lvl w:ilvl="6">
      <w:start w:val="1"/>
      <w:numFmt w:val="bullet"/>
      <w:lvlText w:val="–"/>
      <w:lvlJc w:val="left"/>
      <w:pPr>
        <w:tabs>
          <w:tab w:val="num" w:pos="1928"/>
        </w:tabs>
        <w:ind w:left="2211" w:hanging="283"/>
      </w:pPr>
      <w:rPr>
        <w:rFonts w:ascii="Times New Roman" w:hAnsi="Times New Roman" w:cs="Times New Roman" w:hint="default"/>
      </w:rPr>
    </w:lvl>
    <w:lvl w:ilvl="7">
      <w:start w:val="1"/>
      <w:numFmt w:val="bullet"/>
      <w:lvlText w:val="–"/>
      <w:lvlJc w:val="left"/>
      <w:pPr>
        <w:tabs>
          <w:tab w:val="num" w:pos="2211"/>
        </w:tabs>
        <w:ind w:left="2495" w:hanging="284"/>
      </w:pPr>
      <w:rPr>
        <w:rFonts w:ascii="Times New Roman" w:hAnsi="Times New Roman" w:cs="Times New Roman" w:hint="default"/>
      </w:rPr>
    </w:lvl>
    <w:lvl w:ilvl="8">
      <w:start w:val="1"/>
      <w:numFmt w:val="bullet"/>
      <w:lvlText w:val="–"/>
      <w:lvlJc w:val="left"/>
      <w:pPr>
        <w:ind w:left="2778" w:hanging="283"/>
      </w:pPr>
      <w:rPr>
        <w:rFonts w:ascii="Times New Roman" w:hAnsi="Times New Roman" w:cs="Times New Roman" w:hint="default"/>
      </w:rPr>
    </w:lvl>
  </w:abstractNum>
  <w:abstractNum w:abstractNumId="6" w15:restartNumberingAfterBreak="0">
    <w:nsid w:val="6D9E25F8"/>
    <w:multiLevelType w:val="multilevel"/>
    <w:tmpl w:val="28104FCA"/>
    <w:lvl w:ilvl="0">
      <w:start w:val="1"/>
      <w:numFmt w:val="bullet"/>
      <w:pStyle w:val="Punktlista"/>
      <w:lvlText w:val="•"/>
      <w:lvlJc w:val="left"/>
      <w:pPr>
        <w:ind w:left="357" w:hanging="357"/>
      </w:pPr>
      <w:rPr>
        <w:rFonts w:ascii="Times New Roman" w:hAnsi="Times New Roman" w:cs="Times New Roman" w:hint="default"/>
        <w:color w:val="auto"/>
      </w:rPr>
    </w:lvl>
    <w:lvl w:ilvl="1">
      <w:start w:val="1"/>
      <w:numFmt w:val="bullet"/>
      <w:lvlText w:val="–"/>
      <w:lvlJc w:val="left"/>
      <w:pPr>
        <w:ind w:left="737" w:hanging="380"/>
      </w:pPr>
      <w:rPr>
        <w:rFonts w:ascii="Times New Roman" w:hAnsi="Times New Roman" w:cs="Times New Roman" w:hint="default"/>
      </w:rPr>
    </w:lvl>
    <w:lvl w:ilvl="2">
      <w:start w:val="1"/>
      <w:numFmt w:val="bullet"/>
      <w:lvlText w:val="×"/>
      <w:lvlJc w:val="left"/>
      <w:pPr>
        <w:tabs>
          <w:tab w:val="num" w:pos="737"/>
        </w:tabs>
        <w:ind w:left="1077" w:hanging="340"/>
      </w:pPr>
      <w:rPr>
        <w:rFonts w:ascii="Times New Roman" w:hAnsi="Times New Roman" w:cs="Times New Roman" w:hint="default"/>
      </w:rPr>
    </w:lvl>
    <w:lvl w:ilvl="3">
      <w:start w:val="1"/>
      <w:numFmt w:val="bullet"/>
      <w:lvlText w:val="•"/>
      <w:lvlJc w:val="left"/>
      <w:pPr>
        <w:tabs>
          <w:tab w:val="num" w:pos="1077"/>
        </w:tabs>
        <w:ind w:left="1361" w:hanging="284"/>
      </w:pPr>
      <w:rPr>
        <w:rFonts w:ascii="Times New Roman" w:hAnsi="Times New Roman" w:cs="Times New Roman" w:hint="default"/>
        <w:color w:val="auto"/>
      </w:rPr>
    </w:lvl>
    <w:lvl w:ilvl="4">
      <w:start w:val="1"/>
      <w:numFmt w:val="bullet"/>
      <w:lvlText w:val="–"/>
      <w:lvlJc w:val="left"/>
      <w:pPr>
        <w:tabs>
          <w:tab w:val="num" w:pos="1361"/>
        </w:tabs>
        <w:ind w:left="1644" w:hanging="283"/>
      </w:pPr>
      <w:rPr>
        <w:rFonts w:ascii="Times New Roman" w:hAnsi="Times New Roman" w:cs="Times New Roman" w:hint="default"/>
      </w:rPr>
    </w:lvl>
    <w:lvl w:ilvl="5">
      <w:start w:val="1"/>
      <w:numFmt w:val="bullet"/>
      <w:lvlText w:val="×"/>
      <w:lvlJc w:val="left"/>
      <w:pPr>
        <w:tabs>
          <w:tab w:val="num" w:pos="1644"/>
        </w:tabs>
        <w:ind w:left="1928" w:hanging="284"/>
      </w:pPr>
      <w:rPr>
        <w:rFonts w:ascii="Times New Roman" w:hAnsi="Times New Roman" w:cs="Times New Roman" w:hint="default"/>
      </w:rPr>
    </w:lvl>
    <w:lvl w:ilvl="6">
      <w:start w:val="1"/>
      <w:numFmt w:val="bullet"/>
      <w:lvlText w:val="•"/>
      <w:lvlJc w:val="left"/>
      <w:pPr>
        <w:tabs>
          <w:tab w:val="num" w:pos="1928"/>
        </w:tabs>
        <w:ind w:left="2211" w:hanging="283"/>
      </w:pPr>
      <w:rPr>
        <w:rFonts w:ascii="Times New Roman" w:hAnsi="Times New Roman" w:cs="Times New Roman" w:hint="default"/>
        <w:color w:val="auto"/>
      </w:rPr>
    </w:lvl>
    <w:lvl w:ilvl="7">
      <w:start w:val="1"/>
      <w:numFmt w:val="bullet"/>
      <w:lvlText w:val="–"/>
      <w:lvlJc w:val="left"/>
      <w:pPr>
        <w:tabs>
          <w:tab w:val="num" w:pos="2211"/>
        </w:tabs>
        <w:ind w:left="2495" w:hanging="284"/>
      </w:pPr>
      <w:rPr>
        <w:rFonts w:ascii="Times New Roman" w:hAnsi="Times New Roman" w:cs="Times New Roman" w:hint="default"/>
      </w:rPr>
    </w:lvl>
    <w:lvl w:ilvl="8">
      <w:start w:val="1"/>
      <w:numFmt w:val="bullet"/>
      <w:lvlText w:val="×"/>
      <w:lvlJc w:val="left"/>
      <w:pPr>
        <w:ind w:left="2778" w:hanging="283"/>
      </w:pPr>
      <w:rPr>
        <w:rFonts w:ascii="Times New Roman" w:hAnsi="Times New Roman" w:cs="Times New Roman" w:hint="default"/>
      </w:rPr>
    </w:lvl>
  </w:abstractNum>
  <w:num w:numId="1" w16cid:durableId="785273374">
    <w:abstractNumId w:val="0"/>
  </w:num>
  <w:num w:numId="2" w16cid:durableId="1860657375">
    <w:abstractNumId w:val="4"/>
  </w:num>
  <w:num w:numId="3" w16cid:durableId="41834227">
    <w:abstractNumId w:val="2"/>
  </w:num>
  <w:num w:numId="4" w16cid:durableId="10605986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7748344">
    <w:abstractNumId w:val="6"/>
  </w:num>
  <w:num w:numId="6" w16cid:durableId="4322120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9099949">
    <w:abstractNumId w:val="5"/>
  </w:num>
  <w:num w:numId="8" w16cid:durableId="1426002422">
    <w:abstractNumId w:val="1"/>
  </w:num>
  <w:num w:numId="9" w16cid:durableId="11584937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175"/>
    <w:rsid w:val="00043465"/>
    <w:rsid w:val="00083051"/>
    <w:rsid w:val="00096EC6"/>
    <w:rsid w:val="00166193"/>
    <w:rsid w:val="001D2803"/>
    <w:rsid w:val="00204ED5"/>
    <w:rsid w:val="00217C64"/>
    <w:rsid w:val="0023481B"/>
    <w:rsid w:val="00240EC8"/>
    <w:rsid w:val="002A4471"/>
    <w:rsid w:val="002B2EDC"/>
    <w:rsid w:val="002C3B60"/>
    <w:rsid w:val="002D244E"/>
    <w:rsid w:val="00306521"/>
    <w:rsid w:val="00311DFB"/>
    <w:rsid w:val="00327251"/>
    <w:rsid w:val="0034447E"/>
    <w:rsid w:val="00351E5F"/>
    <w:rsid w:val="0035489D"/>
    <w:rsid w:val="00385516"/>
    <w:rsid w:val="003B6C84"/>
    <w:rsid w:val="003D1180"/>
    <w:rsid w:val="004249B7"/>
    <w:rsid w:val="004363C7"/>
    <w:rsid w:val="00444C2C"/>
    <w:rsid w:val="00456487"/>
    <w:rsid w:val="00460EA4"/>
    <w:rsid w:val="004E5175"/>
    <w:rsid w:val="00566FB9"/>
    <w:rsid w:val="00582FCD"/>
    <w:rsid w:val="005D36CF"/>
    <w:rsid w:val="005E4C91"/>
    <w:rsid w:val="00610A12"/>
    <w:rsid w:val="00625639"/>
    <w:rsid w:val="00654A45"/>
    <w:rsid w:val="006711D4"/>
    <w:rsid w:val="006F38E8"/>
    <w:rsid w:val="006F50F4"/>
    <w:rsid w:val="00782C9E"/>
    <w:rsid w:val="007A3536"/>
    <w:rsid w:val="008043BD"/>
    <w:rsid w:val="00916F38"/>
    <w:rsid w:val="009C1ABB"/>
    <w:rsid w:val="00A03B48"/>
    <w:rsid w:val="00C27832"/>
    <w:rsid w:val="00C53297"/>
    <w:rsid w:val="00CB49A3"/>
    <w:rsid w:val="00D37830"/>
    <w:rsid w:val="00D42633"/>
    <w:rsid w:val="00DA6975"/>
    <w:rsid w:val="00DC51DB"/>
    <w:rsid w:val="00E367CB"/>
    <w:rsid w:val="00E41E70"/>
    <w:rsid w:val="00E54C11"/>
    <w:rsid w:val="00E809AD"/>
    <w:rsid w:val="00EA5D9B"/>
    <w:rsid w:val="00EA6A45"/>
    <w:rsid w:val="00F033AD"/>
    <w:rsid w:val="00FB419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EBC2D"/>
  <w15:chartTrackingRefBased/>
  <w15:docId w15:val="{EDA9D784-AD5C-411A-85E0-7050D8C8A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916F38"/>
    <w:pPr>
      <w:spacing w:after="0" w:line="240" w:lineRule="auto"/>
    </w:pPr>
  </w:style>
  <w:style w:type="paragraph" w:styleId="Rubrik1">
    <w:name w:val="heading 1"/>
    <w:basedOn w:val="Normal"/>
    <w:next w:val="Brdtext"/>
    <w:link w:val="Rubrik1Char"/>
    <w:qFormat/>
    <w:rsid w:val="00351E5F"/>
    <w:pPr>
      <w:keepNext/>
      <w:spacing w:before="360" w:after="120"/>
      <w:outlineLvl w:val="0"/>
    </w:pPr>
    <w:rPr>
      <w:rFonts w:asciiTheme="majorHAnsi" w:eastAsia="Times New Roman" w:hAnsiTheme="majorHAnsi" w:cs="Arial"/>
      <w:bCs/>
      <w:kern w:val="32"/>
      <w:sz w:val="36"/>
      <w:szCs w:val="32"/>
      <w:lang w:eastAsia="sv-SE"/>
    </w:rPr>
  </w:style>
  <w:style w:type="paragraph" w:styleId="Rubrik2">
    <w:name w:val="heading 2"/>
    <w:basedOn w:val="Normal"/>
    <w:next w:val="Brdtext"/>
    <w:link w:val="Rubrik2Char"/>
    <w:qFormat/>
    <w:rsid w:val="00351E5F"/>
    <w:pPr>
      <w:keepNext/>
      <w:spacing w:before="220" w:after="60"/>
      <w:outlineLvl w:val="1"/>
    </w:pPr>
    <w:rPr>
      <w:rFonts w:asciiTheme="majorHAnsi" w:eastAsia="Times New Roman" w:hAnsiTheme="majorHAnsi" w:cs="Arial"/>
      <w:bCs/>
      <w:iCs/>
      <w:sz w:val="28"/>
      <w:szCs w:val="28"/>
      <w:lang w:eastAsia="sv-SE"/>
    </w:rPr>
  </w:style>
  <w:style w:type="paragraph" w:styleId="Rubrik3">
    <w:name w:val="heading 3"/>
    <w:basedOn w:val="Normal"/>
    <w:next w:val="Brdtext"/>
    <w:link w:val="Rubrik3Char"/>
    <w:qFormat/>
    <w:rsid w:val="00351E5F"/>
    <w:pPr>
      <w:keepNext/>
      <w:spacing w:before="220" w:after="60"/>
      <w:outlineLvl w:val="2"/>
    </w:pPr>
    <w:rPr>
      <w:rFonts w:asciiTheme="majorHAnsi" w:eastAsia="Times New Roman" w:hAnsiTheme="majorHAnsi" w:cs="Arial"/>
      <w:bCs/>
      <w:sz w:val="24"/>
      <w:szCs w:val="26"/>
      <w:lang w:eastAsia="sv-SE"/>
    </w:rPr>
  </w:style>
  <w:style w:type="paragraph" w:styleId="Rubrik4">
    <w:name w:val="heading 4"/>
    <w:basedOn w:val="Normal"/>
    <w:next w:val="Brdtext"/>
    <w:link w:val="Rubrik4Char"/>
    <w:qFormat/>
    <w:rsid w:val="00625639"/>
    <w:pPr>
      <w:keepNext/>
      <w:spacing w:before="220"/>
      <w:outlineLvl w:val="3"/>
    </w:pPr>
    <w:rPr>
      <w:rFonts w:eastAsia="Times New Roman" w:cs="Times New Roman"/>
      <w:b/>
      <w:bCs/>
      <w:szCs w:val="28"/>
      <w:lang w:eastAsia="sv-SE"/>
    </w:rPr>
  </w:style>
  <w:style w:type="paragraph" w:styleId="Rubrik5">
    <w:name w:val="heading 5"/>
    <w:basedOn w:val="Normal"/>
    <w:next w:val="Brdtext"/>
    <w:link w:val="Rubrik5Char"/>
    <w:semiHidden/>
    <w:qFormat/>
    <w:rsid w:val="00096EC6"/>
    <w:pPr>
      <w:keepNext/>
      <w:keepLines/>
      <w:spacing w:before="40"/>
      <w:outlineLvl w:val="4"/>
    </w:pPr>
    <w:rPr>
      <w:rFonts w:asciiTheme="majorHAnsi" w:eastAsiaTheme="majorEastAsia" w:hAnsiTheme="majorHAnsi" w:cstheme="majorBidi"/>
      <w:sz w:val="20"/>
    </w:rPr>
  </w:style>
  <w:style w:type="paragraph" w:styleId="Rubrik6">
    <w:name w:val="heading 6"/>
    <w:basedOn w:val="Normal"/>
    <w:next w:val="Brdtext"/>
    <w:link w:val="Rubrik6Char"/>
    <w:semiHidden/>
    <w:qFormat/>
    <w:rsid w:val="00096EC6"/>
    <w:pPr>
      <w:keepNext/>
      <w:keepLines/>
      <w:spacing w:before="40"/>
      <w:outlineLvl w:val="5"/>
    </w:pPr>
    <w:rPr>
      <w:rFonts w:asciiTheme="majorHAnsi" w:eastAsiaTheme="majorEastAsia" w:hAnsiTheme="majorHAnsi" w:cstheme="majorBidi"/>
      <w:color w:val="000000" w:themeColor="text1"/>
      <w:sz w:val="20"/>
    </w:rPr>
  </w:style>
  <w:style w:type="paragraph" w:styleId="Rubrik7">
    <w:name w:val="heading 7"/>
    <w:basedOn w:val="Normal"/>
    <w:next w:val="Brdtext"/>
    <w:link w:val="Rubrik7Char"/>
    <w:semiHidden/>
    <w:qFormat/>
    <w:rsid w:val="0035489D"/>
    <w:pPr>
      <w:keepNext/>
      <w:keepLines/>
      <w:spacing w:before="40"/>
      <w:outlineLvl w:val="6"/>
    </w:pPr>
    <w:rPr>
      <w:rFonts w:asciiTheme="majorHAnsi" w:eastAsiaTheme="majorEastAsia" w:hAnsiTheme="majorHAnsi" w:cstheme="majorBidi"/>
      <w:iCs/>
      <w:sz w:val="20"/>
    </w:rPr>
  </w:style>
  <w:style w:type="paragraph" w:styleId="Rubrik8">
    <w:name w:val="heading 8"/>
    <w:basedOn w:val="Normal"/>
    <w:next w:val="Brdtext"/>
    <w:link w:val="Rubrik8Char"/>
    <w:semiHidden/>
    <w:qFormat/>
    <w:rsid w:val="00096EC6"/>
    <w:pPr>
      <w:keepNext/>
      <w:keepLines/>
      <w:spacing w:before="40"/>
      <w:outlineLvl w:val="7"/>
    </w:pPr>
    <w:rPr>
      <w:rFonts w:asciiTheme="majorHAnsi" w:eastAsiaTheme="majorEastAsia" w:hAnsiTheme="majorHAnsi" w:cstheme="majorBidi"/>
      <w:sz w:val="20"/>
      <w:szCs w:val="21"/>
    </w:rPr>
  </w:style>
  <w:style w:type="paragraph" w:styleId="Rubrik9">
    <w:name w:val="heading 9"/>
    <w:basedOn w:val="Normal"/>
    <w:next w:val="Brdtext"/>
    <w:link w:val="Rubrik9Char"/>
    <w:semiHidden/>
    <w:qFormat/>
    <w:rsid w:val="00096EC6"/>
    <w:pPr>
      <w:keepNext/>
      <w:keepLines/>
      <w:spacing w:before="40"/>
      <w:outlineLvl w:val="8"/>
    </w:pPr>
    <w:rPr>
      <w:rFonts w:asciiTheme="majorHAnsi" w:eastAsiaTheme="majorEastAsia" w:hAnsiTheme="majorHAnsi" w:cstheme="majorBidi"/>
      <w:iCs/>
      <w:sz w:val="20"/>
      <w:szCs w:val="21"/>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Brdtext">
    <w:name w:val="Body Text"/>
    <w:basedOn w:val="Normal"/>
    <w:link w:val="BrdtextChar"/>
    <w:qFormat/>
    <w:rsid w:val="001D2803"/>
    <w:pPr>
      <w:spacing w:after="160" w:line="280" w:lineRule="atLeast"/>
    </w:pPr>
  </w:style>
  <w:style w:type="character" w:customStyle="1" w:styleId="BrdtextChar">
    <w:name w:val="Brödtext Char"/>
    <w:basedOn w:val="Standardstycketeckensnitt"/>
    <w:link w:val="Brdtext"/>
    <w:rsid w:val="001D2803"/>
  </w:style>
  <w:style w:type="paragraph" w:styleId="Punktlista">
    <w:name w:val="List Bullet"/>
    <w:basedOn w:val="Brdtext"/>
    <w:qFormat/>
    <w:rsid w:val="005E4C91"/>
    <w:pPr>
      <w:numPr>
        <w:numId w:val="5"/>
      </w:numPr>
      <w:contextualSpacing/>
    </w:pPr>
    <w:rPr>
      <w:rFonts w:eastAsia="Times New Roman" w:cs="Times New Roman"/>
      <w:szCs w:val="24"/>
      <w:lang w:eastAsia="sv-SE"/>
    </w:rPr>
  </w:style>
  <w:style w:type="paragraph" w:customStyle="1" w:styleId="Nummerlista">
    <w:name w:val="Nummerlista"/>
    <w:basedOn w:val="Brdtext"/>
    <w:qFormat/>
    <w:rsid w:val="00083051"/>
    <w:pPr>
      <w:numPr>
        <w:numId w:val="7"/>
      </w:numPr>
      <w:contextualSpacing/>
    </w:pPr>
    <w:rPr>
      <w:rFonts w:eastAsia="Times New Roman" w:cs="Times New Roman"/>
      <w:szCs w:val="24"/>
      <w:lang w:eastAsia="sv-SE"/>
    </w:rPr>
  </w:style>
  <w:style w:type="character" w:customStyle="1" w:styleId="Rubrik1Char">
    <w:name w:val="Rubrik 1 Char"/>
    <w:basedOn w:val="Standardstycketeckensnitt"/>
    <w:link w:val="Rubrik1"/>
    <w:rsid w:val="00C27832"/>
    <w:rPr>
      <w:rFonts w:asciiTheme="majorHAnsi" w:eastAsia="Times New Roman" w:hAnsiTheme="majorHAnsi" w:cs="Arial"/>
      <w:bCs/>
      <w:kern w:val="32"/>
      <w:sz w:val="36"/>
      <w:szCs w:val="32"/>
      <w:lang w:eastAsia="sv-SE"/>
    </w:rPr>
  </w:style>
  <w:style w:type="character" w:customStyle="1" w:styleId="Rubrik2Char">
    <w:name w:val="Rubrik 2 Char"/>
    <w:basedOn w:val="Standardstycketeckensnitt"/>
    <w:link w:val="Rubrik2"/>
    <w:rsid w:val="00217C64"/>
    <w:rPr>
      <w:rFonts w:asciiTheme="majorHAnsi" w:eastAsia="Times New Roman" w:hAnsiTheme="majorHAnsi" w:cs="Arial"/>
      <w:bCs/>
      <w:iCs/>
      <w:sz w:val="28"/>
      <w:szCs w:val="28"/>
      <w:lang w:eastAsia="sv-SE"/>
    </w:rPr>
  </w:style>
  <w:style w:type="character" w:customStyle="1" w:styleId="Rubrik3Char">
    <w:name w:val="Rubrik 3 Char"/>
    <w:basedOn w:val="Standardstycketeckensnitt"/>
    <w:link w:val="Rubrik3"/>
    <w:rsid w:val="00217C64"/>
    <w:rPr>
      <w:rFonts w:asciiTheme="majorHAnsi" w:eastAsia="Times New Roman" w:hAnsiTheme="majorHAnsi" w:cs="Arial"/>
      <w:bCs/>
      <w:sz w:val="24"/>
      <w:szCs w:val="26"/>
      <w:lang w:eastAsia="sv-SE"/>
    </w:rPr>
  </w:style>
  <w:style w:type="character" w:customStyle="1" w:styleId="Rubrik4Char">
    <w:name w:val="Rubrik 4 Char"/>
    <w:basedOn w:val="Standardstycketeckensnitt"/>
    <w:link w:val="Rubrik4"/>
    <w:rsid w:val="00217C64"/>
    <w:rPr>
      <w:rFonts w:eastAsia="Times New Roman" w:cs="Times New Roman"/>
      <w:b/>
      <w:bCs/>
      <w:szCs w:val="28"/>
      <w:lang w:eastAsia="sv-SE"/>
    </w:rPr>
  </w:style>
  <w:style w:type="paragraph" w:customStyle="1" w:styleId="Tabelltext">
    <w:name w:val="Tabelltext"/>
    <w:basedOn w:val="Normal"/>
    <w:uiPriority w:val="9"/>
    <w:qFormat/>
    <w:rsid w:val="00217C64"/>
    <w:rPr>
      <w:rFonts w:asciiTheme="majorHAnsi" w:hAnsiTheme="majorHAnsi"/>
      <w:sz w:val="16"/>
    </w:rPr>
  </w:style>
  <w:style w:type="character" w:customStyle="1" w:styleId="Rubrik5Char">
    <w:name w:val="Rubrik 5 Char"/>
    <w:basedOn w:val="Standardstycketeckensnitt"/>
    <w:link w:val="Rubrik5"/>
    <w:semiHidden/>
    <w:rsid w:val="00217C64"/>
    <w:rPr>
      <w:rFonts w:asciiTheme="majorHAnsi" w:eastAsiaTheme="majorEastAsia" w:hAnsiTheme="majorHAnsi" w:cstheme="majorBidi"/>
      <w:sz w:val="20"/>
    </w:rPr>
  </w:style>
  <w:style w:type="character" w:customStyle="1" w:styleId="Rubrik6Char">
    <w:name w:val="Rubrik 6 Char"/>
    <w:basedOn w:val="Standardstycketeckensnitt"/>
    <w:link w:val="Rubrik6"/>
    <w:semiHidden/>
    <w:rsid w:val="00217C64"/>
    <w:rPr>
      <w:rFonts w:asciiTheme="majorHAnsi" w:eastAsiaTheme="majorEastAsia" w:hAnsiTheme="majorHAnsi" w:cstheme="majorBidi"/>
      <w:color w:val="000000" w:themeColor="text1"/>
      <w:sz w:val="20"/>
    </w:rPr>
  </w:style>
  <w:style w:type="character" w:customStyle="1" w:styleId="Rubrik7Char">
    <w:name w:val="Rubrik 7 Char"/>
    <w:basedOn w:val="Standardstycketeckensnitt"/>
    <w:link w:val="Rubrik7"/>
    <w:semiHidden/>
    <w:rsid w:val="00217C64"/>
    <w:rPr>
      <w:rFonts w:asciiTheme="majorHAnsi" w:eastAsiaTheme="majorEastAsia" w:hAnsiTheme="majorHAnsi" w:cstheme="majorBidi"/>
      <w:iCs/>
      <w:sz w:val="20"/>
    </w:rPr>
  </w:style>
  <w:style w:type="character" w:customStyle="1" w:styleId="Rubrik8Char">
    <w:name w:val="Rubrik 8 Char"/>
    <w:basedOn w:val="Standardstycketeckensnitt"/>
    <w:link w:val="Rubrik8"/>
    <w:semiHidden/>
    <w:rsid w:val="00217C64"/>
    <w:rPr>
      <w:rFonts w:asciiTheme="majorHAnsi" w:eastAsiaTheme="majorEastAsia" w:hAnsiTheme="majorHAnsi" w:cstheme="majorBidi"/>
      <w:sz w:val="20"/>
      <w:szCs w:val="21"/>
    </w:rPr>
  </w:style>
  <w:style w:type="character" w:customStyle="1" w:styleId="Rubrik9Char">
    <w:name w:val="Rubrik 9 Char"/>
    <w:basedOn w:val="Standardstycketeckensnitt"/>
    <w:link w:val="Rubrik9"/>
    <w:semiHidden/>
    <w:rsid w:val="00217C64"/>
    <w:rPr>
      <w:rFonts w:asciiTheme="majorHAnsi" w:eastAsiaTheme="majorEastAsia" w:hAnsiTheme="majorHAnsi" w:cstheme="majorBidi"/>
      <w:iCs/>
      <w:sz w:val="20"/>
      <w:szCs w:val="21"/>
    </w:rPr>
  </w:style>
  <w:style w:type="paragraph" w:styleId="Ballongtext">
    <w:name w:val="Balloon Text"/>
    <w:basedOn w:val="Normal"/>
    <w:link w:val="BallongtextChar"/>
    <w:uiPriority w:val="99"/>
    <w:semiHidden/>
    <w:rsid w:val="00217C64"/>
    <w:rPr>
      <w:rFonts w:asciiTheme="majorHAnsi" w:hAnsiTheme="majorHAnsi" w:cs="Segoe UI"/>
      <w:sz w:val="16"/>
      <w:szCs w:val="18"/>
    </w:rPr>
  </w:style>
  <w:style w:type="character" w:customStyle="1" w:styleId="BallongtextChar">
    <w:name w:val="Ballongtext Char"/>
    <w:basedOn w:val="Standardstycketeckensnitt"/>
    <w:link w:val="Ballongtext"/>
    <w:uiPriority w:val="99"/>
    <w:semiHidden/>
    <w:rsid w:val="00217C64"/>
    <w:rPr>
      <w:rFonts w:asciiTheme="majorHAnsi" w:hAnsiTheme="majorHAnsi" w:cs="Segoe UI"/>
      <w:sz w:val="16"/>
      <w:szCs w:val="18"/>
    </w:rPr>
  </w:style>
  <w:style w:type="paragraph" w:styleId="Dokumentversikt">
    <w:name w:val="Document Map"/>
    <w:basedOn w:val="Normal"/>
    <w:link w:val="DokumentversiktChar"/>
    <w:uiPriority w:val="99"/>
    <w:semiHidden/>
    <w:unhideWhenUsed/>
    <w:rsid w:val="00E367CB"/>
    <w:rPr>
      <w:rFonts w:asciiTheme="majorHAnsi" w:hAnsiTheme="majorHAnsi" w:cs="Segoe UI"/>
      <w:sz w:val="16"/>
      <w:szCs w:val="16"/>
    </w:rPr>
  </w:style>
  <w:style w:type="character" w:customStyle="1" w:styleId="DokumentversiktChar">
    <w:name w:val="Dokumentöversikt Char"/>
    <w:basedOn w:val="Standardstycketeckensnitt"/>
    <w:link w:val="Dokumentversikt"/>
    <w:uiPriority w:val="99"/>
    <w:semiHidden/>
    <w:rsid w:val="00E367CB"/>
    <w:rPr>
      <w:rFonts w:asciiTheme="majorHAnsi" w:hAnsiTheme="majorHAnsi" w:cs="Segoe UI"/>
      <w:sz w:val="16"/>
      <w:szCs w:val="16"/>
    </w:rPr>
  </w:style>
  <w:style w:type="table" w:customStyle="1" w:styleId="Tabell">
    <w:name w:val="Tabell"/>
    <w:basedOn w:val="Normaltabell"/>
    <w:uiPriority w:val="99"/>
    <w:rsid w:val="00DC51DB"/>
    <w:pPr>
      <w:spacing w:before="40" w:after="40" w:line="240" w:lineRule="auto"/>
    </w:pPr>
    <w:rPr>
      <w:rFonts w:asciiTheme="majorHAnsi" w:eastAsia="Times New Roman" w:hAnsiTheme="majorHAnsi" w:cs="Times New Roman"/>
      <w:sz w:val="16"/>
      <w:szCs w:val="20"/>
      <w:lang w:eastAsia="sv-SE"/>
    </w:rPr>
    <w:tblPr>
      <w:tblStyleRowBandSize w:val="1"/>
      <w:tblStyleColBandSize w:val="1"/>
      <w:tblBorders>
        <w:bottom w:val="single" w:sz="8" w:space="0" w:color="auto"/>
      </w:tblBorders>
    </w:tblPr>
    <w:trPr>
      <w:cantSplit/>
    </w:trPr>
    <w:tcPr>
      <w:shd w:val="clear" w:color="auto" w:fill="FFFFFF" w:themeFill="background1"/>
    </w:tcPr>
    <w:tblStylePr w:type="firstRow">
      <w:pPr>
        <w:keepNext/>
        <w:wordWrap/>
      </w:pPr>
      <w:rPr>
        <w:rFonts w:asciiTheme="majorHAnsi" w:hAnsiTheme="majorHAnsi"/>
        <w:b/>
        <w:sz w:val="18"/>
      </w:rPr>
      <w:tblPr/>
      <w:trPr>
        <w:tblHeader/>
      </w:trPr>
      <w:tcPr>
        <w:tcBorders>
          <w:top w:val="single" w:sz="8" w:space="0" w:color="auto"/>
          <w:left w:val="nil"/>
          <w:bottom w:val="single" w:sz="8" w:space="0" w:color="auto"/>
          <w:right w:val="nil"/>
          <w:insideH w:val="nil"/>
          <w:insideV w:val="nil"/>
          <w:tl2br w:val="nil"/>
          <w:tr2bl w:val="nil"/>
        </w:tcBorders>
      </w:tcPr>
    </w:tblStylePr>
    <w:tblStylePr w:type="lastRow">
      <w:rPr>
        <w:rFonts w:asciiTheme="majorHAnsi" w:hAnsiTheme="majorHAnsi"/>
        <w:b/>
      </w:rPr>
    </w:tblStylePr>
    <w:tblStylePr w:type="firstCol">
      <w:rPr>
        <w:rFonts w:asciiTheme="majorHAnsi" w:hAnsiTheme="majorHAnsi"/>
      </w:rPr>
    </w:tblStylePr>
    <w:tblStylePr w:type="lastCol">
      <w:rPr>
        <w:rFonts w:asciiTheme="majorHAnsi" w:hAnsiTheme="majorHAnsi"/>
      </w:rPr>
    </w:tblStylePr>
    <w:tblStylePr w:type="band1Vert">
      <w:rPr>
        <w:rFonts w:asciiTheme="majorHAnsi" w:hAnsiTheme="majorHAnsi"/>
      </w:rPr>
    </w:tblStylePr>
    <w:tblStylePr w:type="band2Vert">
      <w:rPr>
        <w:rFonts w:asciiTheme="majorHAnsi" w:hAnsiTheme="majorHAnsi"/>
      </w:rPr>
    </w:tblStylePr>
    <w:tblStylePr w:type="band1Horz">
      <w:rPr>
        <w:rFonts w:asciiTheme="majorHAnsi" w:hAnsiTheme="majorHAnsi"/>
      </w:rPr>
    </w:tblStylePr>
  </w:style>
  <w:style w:type="table" w:styleId="Tabellrutnt">
    <w:name w:val="Table Grid"/>
    <w:basedOn w:val="Normaltabell"/>
    <w:uiPriority w:val="39"/>
    <w:rsid w:val="00354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ehll1">
    <w:name w:val="toc 1"/>
    <w:basedOn w:val="Normal"/>
    <w:next w:val="Normal"/>
    <w:uiPriority w:val="39"/>
    <w:semiHidden/>
    <w:rsid w:val="00566FB9"/>
    <w:pPr>
      <w:tabs>
        <w:tab w:val="right" w:pos="7927"/>
      </w:tabs>
      <w:spacing w:before="240"/>
      <w:ind w:right="284"/>
    </w:pPr>
    <w:rPr>
      <w:rFonts w:asciiTheme="majorHAnsi" w:eastAsia="Times New Roman" w:hAnsiTheme="majorHAnsi" w:cs="Times New Roman"/>
      <w:b/>
      <w:noProof/>
      <w:sz w:val="20"/>
      <w:szCs w:val="24"/>
      <w:lang w:eastAsia="sv-SE"/>
    </w:rPr>
  </w:style>
  <w:style w:type="paragraph" w:styleId="Innehll2">
    <w:name w:val="toc 2"/>
    <w:basedOn w:val="Normal"/>
    <w:next w:val="Normal"/>
    <w:uiPriority w:val="39"/>
    <w:semiHidden/>
    <w:rsid w:val="00566FB9"/>
    <w:pPr>
      <w:tabs>
        <w:tab w:val="left" w:pos="1134"/>
        <w:tab w:val="right" w:leader="dot" w:pos="7927"/>
      </w:tabs>
      <w:ind w:left="567" w:right="284"/>
    </w:pPr>
    <w:rPr>
      <w:rFonts w:eastAsia="Times New Roman" w:cs="Times New Roman"/>
      <w:noProof/>
      <w:sz w:val="18"/>
      <w:szCs w:val="24"/>
      <w:lang w:eastAsia="sv-SE"/>
    </w:rPr>
  </w:style>
  <w:style w:type="paragraph" w:styleId="Innehll3">
    <w:name w:val="toc 3"/>
    <w:basedOn w:val="Normal"/>
    <w:next w:val="Normal"/>
    <w:uiPriority w:val="39"/>
    <w:semiHidden/>
    <w:rsid w:val="00566FB9"/>
    <w:pPr>
      <w:tabs>
        <w:tab w:val="left" w:pos="1134"/>
        <w:tab w:val="right" w:leader="dot" w:pos="7927"/>
      </w:tabs>
      <w:ind w:left="1134" w:right="284"/>
    </w:pPr>
    <w:rPr>
      <w:rFonts w:eastAsia="Times New Roman" w:cs="Times New Roman"/>
      <w:sz w:val="18"/>
      <w:szCs w:val="20"/>
      <w:lang w:eastAsia="sv-SE"/>
    </w:rPr>
  </w:style>
  <w:style w:type="paragraph" w:styleId="Innehll4">
    <w:name w:val="toc 4"/>
    <w:basedOn w:val="Normal"/>
    <w:next w:val="Normal"/>
    <w:autoRedefine/>
    <w:uiPriority w:val="39"/>
    <w:semiHidden/>
    <w:rsid w:val="00083051"/>
    <w:pPr>
      <w:spacing w:after="100"/>
      <w:ind w:left="660"/>
    </w:pPr>
    <w:rPr>
      <w:sz w:val="20"/>
    </w:rPr>
  </w:style>
  <w:style w:type="paragraph" w:styleId="Innehll5">
    <w:name w:val="toc 5"/>
    <w:basedOn w:val="Normal"/>
    <w:next w:val="Normal"/>
    <w:autoRedefine/>
    <w:uiPriority w:val="39"/>
    <w:semiHidden/>
    <w:rsid w:val="00083051"/>
    <w:pPr>
      <w:spacing w:after="100"/>
      <w:ind w:left="880"/>
    </w:pPr>
    <w:rPr>
      <w:sz w:val="20"/>
    </w:rPr>
  </w:style>
  <w:style w:type="paragraph" w:styleId="Innehll6">
    <w:name w:val="toc 6"/>
    <w:basedOn w:val="Normal"/>
    <w:next w:val="Normal"/>
    <w:autoRedefine/>
    <w:uiPriority w:val="39"/>
    <w:semiHidden/>
    <w:rsid w:val="00083051"/>
    <w:pPr>
      <w:spacing w:after="100"/>
      <w:ind w:left="1100"/>
    </w:pPr>
    <w:rPr>
      <w:sz w:val="20"/>
    </w:rPr>
  </w:style>
  <w:style w:type="paragraph" w:styleId="Innehll7">
    <w:name w:val="toc 7"/>
    <w:basedOn w:val="Normal"/>
    <w:next w:val="Normal"/>
    <w:autoRedefine/>
    <w:uiPriority w:val="39"/>
    <w:semiHidden/>
    <w:rsid w:val="00083051"/>
    <w:pPr>
      <w:spacing w:after="100"/>
      <w:ind w:left="1320"/>
    </w:pPr>
    <w:rPr>
      <w:sz w:val="20"/>
    </w:rPr>
  </w:style>
  <w:style w:type="paragraph" w:styleId="Innehll8">
    <w:name w:val="toc 8"/>
    <w:basedOn w:val="Normal"/>
    <w:next w:val="Normal"/>
    <w:autoRedefine/>
    <w:uiPriority w:val="39"/>
    <w:semiHidden/>
    <w:rsid w:val="00083051"/>
    <w:pPr>
      <w:spacing w:after="100"/>
      <w:ind w:left="1540"/>
    </w:pPr>
    <w:rPr>
      <w:sz w:val="20"/>
    </w:rPr>
  </w:style>
  <w:style w:type="paragraph" w:styleId="Innehll9">
    <w:name w:val="toc 9"/>
    <w:basedOn w:val="Normal"/>
    <w:next w:val="Normal"/>
    <w:autoRedefine/>
    <w:uiPriority w:val="39"/>
    <w:semiHidden/>
    <w:rsid w:val="00083051"/>
    <w:pPr>
      <w:spacing w:after="100"/>
      <w:ind w:left="1760"/>
    </w:pPr>
    <w:rPr>
      <w:sz w:val="20"/>
    </w:rPr>
  </w:style>
  <w:style w:type="paragraph" w:customStyle="1" w:styleId="Ledtext">
    <w:name w:val="Ledtext"/>
    <w:basedOn w:val="Normal"/>
    <w:semiHidden/>
    <w:rsid w:val="00217C64"/>
    <w:rPr>
      <w:rFonts w:asciiTheme="majorHAnsi" w:hAnsiTheme="majorHAnsi"/>
      <w:sz w:val="14"/>
    </w:rPr>
  </w:style>
  <w:style w:type="paragraph" w:customStyle="1" w:styleId="Instruktionstext">
    <w:name w:val="Instruktionstext"/>
    <w:basedOn w:val="Brdtext"/>
    <w:semiHidden/>
    <w:rsid w:val="009C1ABB"/>
    <w:rPr>
      <w:i/>
      <w:vanish/>
      <w:color w:val="0000FF"/>
      <w:sz w:val="20"/>
    </w:rPr>
  </w:style>
  <w:style w:type="paragraph" w:customStyle="1" w:styleId="Hlsningsfras">
    <w:name w:val="Hälsningsfras"/>
    <w:basedOn w:val="Brdtext"/>
    <w:next w:val="Brdtext"/>
    <w:semiHidden/>
    <w:rsid w:val="00217C64"/>
    <w:pPr>
      <w:keepLines/>
    </w:pPr>
  </w:style>
  <w:style w:type="character" w:styleId="Fotnotsreferens">
    <w:name w:val="footnote reference"/>
    <w:basedOn w:val="Standardstycketeckensnitt"/>
    <w:uiPriority w:val="99"/>
    <w:semiHidden/>
    <w:rsid w:val="00456487"/>
    <w:rPr>
      <w:rFonts w:asciiTheme="minorHAnsi" w:hAnsiTheme="minorHAnsi"/>
      <w:vertAlign w:val="superscript"/>
    </w:rPr>
  </w:style>
  <w:style w:type="paragraph" w:styleId="Fotnotstext">
    <w:name w:val="footnote text"/>
    <w:basedOn w:val="Normal"/>
    <w:link w:val="FotnotstextChar"/>
    <w:uiPriority w:val="99"/>
    <w:semiHidden/>
    <w:rsid w:val="003D1180"/>
    <w:rPr>
      <w:sz w:val="18"/>
      <w:szCs w:val="20"/>
    </w:rPr>
  </w:style>
  <w:style w:type="character" w:customStyle="1" w:styleId="FotnotstextChar">
    <w:name w:val="Fotnotstext Char"/>
    <w:basedOn w:val="Standardstycketeckensnitt"/>
    <w:link w:val="Fotnotstext"/>
    <w:uiPriority w:val="99"/>
    <w:semiHidden/>
    <w:rsid w:val="00217C64"/>
    <w:rPr>
      <w:sz w:val="18"/>
      <w:szCs w:val="20"/>
    </w:rPr>
  </w:style>
  <w:style w:type="paragraph" w:styleId="Sidfot">
    <w:name w:val="footer"/>
    <w:basedOn w:val="Normal"/>
    <w:link w:val="SidfotChar"/>
    <w:uiPriority w:val="99"/>
    <w:semiHidden/>
    <w:rsid w:val="00456487"/>
    <w:pPr>
      <w:tabs>
        <w:tab w:val="center" w:pos="4536"/>
        <w:tab w:val="right" w:pos="9072"/>
      </w:tabs>
    </w:pPr>
  </w:style>
  <w:style w:type="character" w:customStyle="1" w:styleId="SidfotChar">
    <w:name w:val="Sidfot Char"/>
    <w:basedOn w:val="Standardstycketeckensnitt"/>
    <w:link w:val="Sidfot"/>
    <w:uiPriority w:val="99"/>
    <w:semiHidden/>
    <w:rsid w:val="00217C64"/>
  </w:style>
  <w:style w:type="paragraph" w:customStyle="1" w:styleId="Dokumentkategori">
    <w:name w:val="Dokumentkategori"/>
    <w:basedOn w:val="Normal"/>
    <w:semiHidden/>
    <w:rsid w:val="00217C64"/>
    <w:rPr>
      <w:rFonts w:asciiTheme="majorHAnsi" w:hAnsiTheme="majorHAnsi"/>
      <w:caps/>
    </w:rPr>
  </w:style>
  <w:style w:type="paragraph" w:customStyle="1" w:styleId="Sidfotstext">
    <w:name w:val="Sidfotstext"/>
    <w:basedOn w:val="Normal"/>
    <w:semiHidden/>
    <w:rsid w:val="003D1180"/>
    <w:rPr>
      <w:rFonts w:asciiTheme="majorHAnsi" w:hAnsiTheme="majorHAnsi"/>
      <w:sz w:val="16"/>
    </w:rPr>
  </w:style>
  <w:style w:type="paragraph" w:customStyle="1" w:styleId="Sidhuvudstext">
    <w:name w:val="Sidhuvudstext"/>
    <w:basedOn w:val="Normal"/>
    <w:semiHidden/>
    <w:rsid w:val="00217C64"/>
  </w:style>
  <w:style w:type="paragraph" w:customStyle="1" w:styleId="Mall-Id">
    <w:name w:val="Mall-Id"/>
    <w:basedOn w:val="Normal"/>
    <w:semiHidden/>
    <w:rsid w:val="00DA6975"/>
    <w:rPr>
      <w:rFonts w:asciiTheme="majorHAnsi" w:hAnsiTheme="majorHAnsi"/>
      <w:color w:val="A5A5A5"/>
      <w:sz w:val="10"/>
    </w:rPr>
  </w:style>
  <w:style w:type="paragraph" w:styleId="Citat">
    <w:name w:val="Quote"/>
    <w:basedOn w:val="Normal"/>
    <w:next w:val="Normal"/>
    <w:link w:val="CitatChar"/>
    <w:semiHidden/>
    <w:rsid w:val="00327251"/>
    <w:pPr>
      <w:spacing w:before="200" w:after="160"/>
      <w:ind w:left="864" w:right="864"/>
    </w:pPr>
    <w:rPr>
      <w:i/>
      <w:iCs/>
      <w:color w:val="404040" w:themeColor="text1" w:themeTint="BF"/>
    </w:rPr>
  </w:style>
  <w:style w:type="character" w:customStyle="1" w:styleId="CitatChar">
    <w:name w:val="Citat Char"/>
    <w:basedOn w:val="Standardstycketeckensnitt"/>
    <w:link w:val="Citat"/>
    <w:semiHidden/>
    <w:rsid w:val="00916F38"/>
    <w:rPr>
      <w:i/>
      <w:iCs/>
      <w:color w:val="404040" w:themeColor="text1" w:themeTint="BF"/>
    </w:rPr>
  </w:style>
  <w:style w:type="paragraph" w:styleId="Sidhuvud">
    <w:name w:val="header"/>
    <w:basedOn w:val="Normal"/>
    <w:link w:val="SidhuvudChar"/>
    <w:uiPriority w:val="99"/>
    <w:semiHidden/>
    <w:rsid w:val="00327251"/>
    <w:pPr>
      <w:tabs>
        <w:tab w:val="center" w:pos="4536"/>
        <w:tab w:val="right" w:pos="9072"/>
      </w:tabs>
    </w:pPr>
  </w:style>
  <w:style w:type="character" w:customStyle="1" w:styleId="SidhuvudChar">
    <w:name w:val="Sidhuvud Char"/>
    <w:basedOn w:val="Standardstycketeckensnitt"/>
    <w:link w:val="Sidhuvud"/>
    <w:uiPriority w:val="99"/>
    <w:semiHidden/>
    <w:rsid w:val="00217C64"/>
  </w:style>
  <w:style w:type="paragraph" w:styleId="Beskrivning">
    <w:name w:val="caption"/>
    <w:basedOn w:val="Normal"/>
    <w:next w:val="Normal"/>
    <w:uiPriority w:val="35"/>
    <w:semiHidden/>
    <w:qFormat/>
    <w:rsid w:val="00217C64"/>
    <w:pPr>
      <w:spacing w:before="60" w:after="60"/>
    </w:pPr>
    <w:rPr>
      <w:rFonts w:asciiTheme="majorHAnsi" w:hAnsiTheme="majorHAnsi"/>
      <w:iCs/>
      <w:sz w:val="18"/>
      <w:szCs w:val="18"/>
    </w:rPr>
  </w:style>
  <w:style w:type="character" w:styleId="Hyperlnk">
    <w:name w:val="Hyperlink"/>
    <w:basedOn w:val="Standardstycketeckensnitt"/>
    <w:uiPriority w:val="99"/>
    <w:semiHidden/>
    <w:rsid w:val="001D2803"/>
    <w:rPr>
      <w:color w:val="0563C1" w:themeColor="hyperlink"/>
      <w:u w:val="single"/>
    </w:rPr>
  </w:style>
  <w:style w:type="paragraph" w:styleId="Figurfrteckning">
    <w:name w:val="table of figures"/>
    <w:basedOn w:val="Normal"/>
    <w:next w:val="Normal"/>
    <w:uiPriority w:val="99"/>
    <w:semiHidden/>
    <w:rsid w:val="009C1ABB"/>
    <w:pPr>
      <w:spacing w:after="60"/>
    </w:pPr>
  </w:style>
  <w:style w:type="paragraph" w:customStyle="1" w:styleId="Klla">
    <w:name w:val="Källa"/>
    <w:basedOn w:val="Brdtext"/>
    <w:next w:val="Brdtext"/>
    <w:semiHidden/>
    <w:qFormat/>
    <w:rsid w:val="00DC51DB"/>
    <w:pPr>
      <w:spacing w:before="40" w:line="220" w:lineRule="atLeast"/>
    </w:pPr>
    <w:rPr>
      <w:noProof/>
      <w:sz w:val="16"/>
      <w:lang w:val="en-US"/>
    </w:rPr>
  </w:style>
  <w:style w:type="paragraph" w:customStyle="1" w:styleId="Referenser">
    <w:name w:val="Referenser"/>
    <w:basedOn w:val="Brdtext"/>
    <w:semiHidden/>
    <w:rsid w:val="00DC51DB"/>
    <w:pPr>
      <w:ind w:left="357" w:hanging="357"/>
    </w:pPr>
  </w:style>
  <w:style w:type="character" w:styleId="Kommentarsreferens">
    <w:name w:val="annotation reference"/>
    <w:basedOn w:val="Standardstycketeckensnitt"/>
    <w:uiPriority w:val="99"/>
    <w:semiHidden/>
    <w:unhideWhenUsed/>
    <w:rsid w:val="00217C64"/>
    <w:rPr>
      <w:sz w:val="16"/>
      <w:szCs w:val="16"/>
    </w:rPr>
  </w:style>
  <w:style w:type="paragraph" w:styleId="Kommentarer">
    <w:name w:val="annotation text"/>
    <w:basedOn w:val="Normal"/>
    <w:link w:val="KommentarerChar"/>
    <w:uiPriority w:val="99"/>
    <w:semiHidden/>
    <w:rsid w:val="00217C64"/>
    <w:rPr>
      <w:sz w:val="20"/>
      <w:szCs w:val="20"/>
    </w:rPr>
  </w:style>
  <w:style w:type="character" w:customStyle="1" w:styleId="KommentarerChar">
    <w:name w:val="Kommentarer Char"/>
    <w:basedOn w:val="Standardstycketeckensnitt"/>
    <w:link w:val="Kommentarer"/>
    <w:uiPriority w:val="99"/>
    <w:semiHidden/>
    <w:rsid w:val="00217C64"/>
    <w:rPr>
      <w:sz w:val="20"/>
      <w:szCs w:val="20"/>
    </w:rPr>
  </w:style>
  <w:style w:type="paragraph" w:styleId="Kommentarsmne">
    <w:name w:val="annotation subject"/>
    <w:basedOn w:val="Kommentarer"/>
    <w:next w:val="Kommentarer"/>
    <w:link w:val="KommentarsmneChar"/>
    <w:uiPriority w:val="99"/>
    <w:semiHidden/>
    <w:unhideWhenUsed/>
    <w:rsid w:val="00217C64"/>
    <w:rPr>
      <w:b/>
      <w:bCs/>
    </w:rPr>
  </w:style>
  <w:style w:type="character" w:customStyle="1" w:styleId="KommentarsmneChar">
    <w:name w:val="Kommentarsämne Char"/>
    <w:basedOn w:val="KommentarerChar"/>
    <w:link w:val="Kommentarsmne"/>
    <w:uiPriority w:val="99"/>
    <w:semiHidden/>
    <w:rsid w:val="00217C64"/>
    <w:rPr>
      <w:b/>
      <w:bCs/>
      <w:sz w:val="20"/>
      <w:szCs w:val="20"/>
    </w:rPr>
  </w:style>
  <w:style w:type="paragraph" w:customStyle="1" w:styleId="Ifyllnadstext">
    <w:name w:val="Ifyllnadstext"/>
    <w:basedOn w:val="Brdtext"/>
    <w:semiHidden/>
    <w:qFormat/>
    <w:rsid w:val="002A4471"/>
    <w:pPr>
      <w:spacing w:after="40" w:line="240" w:lineRule="auto"/>
    </w:pPr>
    <w:rPr>
      <w:sz w:val="20"/>
    </w:rPr>
  </w:style>
  <w:style w:type="character" w:styleId="Platshllartext">
    <w:name w:val="Placeholder Text"/>
    <w:basedOn w:val="Standardstycketeckensnitt"/>
    <w:uiPriority w:val="99"/>
    <w:semiHidden/>
    <w:rsid w:val="003B6C84"/>
    <w:rPr>
      <w:color w:val="FF0000"/>
    </w:rPr>
  </w:style>
  <w:style w:type="table" w:customStyle="1" w:styleId="Energifretagentabell">
    <w:name w:val="Energiföretagen tabell"/>
    <w:basedOn w:val="Normaltabell"/>
    <w:uiPriority w:val="99"/>
    <w:rsid w:val="00610A12"/>
    <w:pPr>
      <w:spacing w:before="40" w:after="40" w:line="240" w:lineRule="auto"/>
    </w:pPr>
    <w:rPr>
      <w:rFonts w:ascii="Arial" w:eastAsia="Times New Roman" w:hAnsi="Arial" w:cs="Times New Roman"/>
      <w:sz w:val="20"/>
      <w:szCs w:val="20"/>
      <w:lang w:eastAsia="sv-SE"/>
    </w:rPr>
    <w:tblPr>
      <w:tblBorders>
        <w:bottom w:val="single" w:sz="8" w:space="0" w:color="auto"/>
      </w:tblBorders>
    </w:tblPr>
    <w:trPr>
      <w:cantSplit/>
    </w:trPr>
    <w:tcPr>
      <w:shd w:val="clear" w:color="auto" w:fill="FFFFFF" w:themeFill="background1"/>
    </w:tcPr>
    <w:tblStylePr w:type="firstRow">
      <w:pPr>
        <w:wordWrap/>
      </w:pPr>
      <w:rPr>
        <w:rFonts w:ascii="Arial" w:hAnsi="Arial"/>
        <w:b/>
        <w:sz w:val="18"/>
      </w:rPr>
      <w:tblPr/>
      <w:trPr>
        <w:tblHeader/>
      </w:trPr>
      <w:tcPr>
        <w:tcBorders>
          <w:top w:val="single" w:sz="8" w:space="0" w:color="auto"/>
          <w:left w:val="nil"/>
          <w:bottom w:val="single" w:sz="8"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Energiforetagen">
  <a:themeElements>
    <a:clrScheme name="Energiföretagen ny">
      <a:dk1>
        <a:srgbClr val="000000"/>
      </a:dk1>
      <a:lt1>
        <a:srgbClr val="FFFFFF"/>
      </a:lt1>
      <a:dk2>
        <a:srgbClr val="000000"/>
      </a:dk2>
      <a:lt2>
        <a:srgbClr val="FFFFFF"/>
      </a:lt2>
      <a:accent1>
        <a:srgbClr val="E6007E"/>
      </a:accent1>
      <a:accent2>
        <a:srgbClr val="777777"/>
      </a:accent2>
      <a:accent3>
        <a:srgbClr val="66CC33"/>
      </a:accent3>
      <a:accent4>
        <a:srgbClr val="8B33B7"/>
      </a:accent4>
      <a:accent5>
        <a:srgbClr val="009FE3"/>
      </a:accent5>
      <a:accent6>
        <a:srgbClr val="FF671F"/>
      </a:accent6>
      <a:hlink>
        <a:srgbClr val="0563C1"/>
      </a:hlink>
      <a:folHlink>
        <a:srgbClr val="954F72"/>
      </a:folHlink>
    </a:clrScheme>
    <a:fontScheme name="Energiföretagen">
      <a:majorFont>
        <a:latin typeface="Calibri Light"/>
        <a:ea typeface=""/>
        <a:cs typeface=""/>
      </a:majorFont>
      <a:minorFont>
        <a:latin typeface="Calibri 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65D9B-B800-4E71-BC87-DB9358A0D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839</Words>
  <Characters>4447</Characters>
  <Application>Microsoft Office Word</Application>
  <DocSecurity>0</DocSecurity>
  <Lines>37</Lines>
  <Paragraphs>10</Paragraphs>
  <ScaleCrop>false</ScaleCrop>
  <Company/>
  <LinksUpToDate>false</LinksUpToDate>
  <CharactersWithSpaces>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Hörnell</dc:creator>
  <cp:keywords/>
  <dc:description/>
  <cp:lastModifiedBy>Julia Hörnell</cp:lastModifiedBy>
  <cp:revision>2</cp:revision>
  <dcterms:created xsi:type="dcterms:W3CDTF">2023-12-20T15:00:00Z</dcterms:created>
  <dcterms:modified xsi:type="dcterms:W3CDTF">2023-12-20T15:00:00Z</dcterms:modified>
</cp:coreProperties>
</file>